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404E" w:rsidR="003E2DA2" w:rsidP="00D726DA" w:rsidRDefault="000F066B" w14:paraId="24DDD8D1" w14:textId="5414428E">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45921">
            <w:rPr>
              <w:rFonts w:cs="Tahoma"/>
            </w:rPr>
            <w:t>Paslaugų</w:t>
          </w:r>
        </w:sdtContent>
      </w:sdt>
      <w:r w:rsidRPr="0036404E" w:rsidR="003E2DA2">
        <w:rPr>
          <w:rFonts w:cs="Tahoma"/>
          <w:lang w:eastAsia="lt-LT"/>
        </w:rPr>
        <w:t xml:space="preserve"> viešojo pirkimo</w:t>
      </w:r>
      <w:r w:rsidR="008E1FAE">
        <w:rPr>
          <w:rFonts w:cs="Tahoma"/>
          <w:lang w:eastAsia="lt-LT"/>
        </w:rPr>
        <w:t>–</w:t>
      </w:r>
      <w:r w:rsidRPr="0036404E" w:rsidR="003E2DA2">
        <w:rPr>
          <w:rFonts w:cs="Tahoma"/>
          <w:lang w:eastAsia="lt-LT"/>
        </w:rPr>
        <w:t xml:space="preserve">pardavimo sutarties specialiosios dalies </w:t>
      </w:r>
    </w:p>
    <w:p w:rsidRPr="0036404E" w:rsidR="003E2DA2" w:rsidP="00D726DA" w:rsidRDefault="58F37FDC" w14:paraId="6DD3A290" w14:textId="5CA18FB0">
      <w:pPr>
        <w:spacing w:line="276" w:lineRule="auto"/>
        <w:ind w:left="5245"/>
        <w:rPr>
          <w:rFonts w:cs="Tahoma"/>
        </w:rPr>
      </w:pPr>
      <w:r w:rsidRPr="63073D52" w:rsidR="16E4C483">
        <w:rPr>
          <w:rFonts w:cs="Tahoma"/>
        </w:rPr>
        <w:t>7</w:t>
      </w:r>
      <w:r w:rsidRPr="63073D52" w:rsidR="008A1116">
        <w:rPr>
          <w:rFonts w:cs="Tahoma"/>
        </w:rPr>
        <w:t xml:space="preserve"> </w:t>
      </w:r>
      <w:r w:rsidRPr="63073D52" w:rsidR="008A1116">
        <w:rPr>
          <w:rFonts w:cs="Tahoma"/>
        </w:rPr>
        <w:t>p</w:t>
      </w:r>
      <w:r w:rsidRPr="63073D52" w:rsidR="003E2DA2">
        <w:rPr>
          <w:rFonts w:cs="Tahoma"/>
        </w:rPr>
        <w:t>riedas</w:t>
      </w:r>
      <w:bookmarkStart w:name="_Hlk156488346" w:id="0"/>
      <w:r w:rsidRPr="63073D52" w:rsidR="003E2DA2">
        <w:rPr>
          <w:rFonts w:cs="Tahoma"/>
        </w:rPr>
        <w:t xml:space="preserve"> </w:t>
      </w:r>
      <w:bookmarkEnd w:id="0"/>
    </w:p>
    <w:p w:rsidR="003E2DA2" w:rsidP="008A1116" w:rsidRDefault="003E2DA2" w14:paraId="6B1069F1" w14:textId="77777777">
      <w:pPr>
        <w:spacing w:line="276" w:lineRule="auto"/>
        <w:ind w:left="5245"/>
        <w:jc w:val="right"/>
        <w:rPr>
          <w:rFonts w:cs="Tahoma"/>
        </w:rPr>
      </w:pPr>
    </w:p>
    <w:p w:rsidRPr="0036404E" w:rsidR="00E42A13" w:rsidP="00D726DA" w:rsidRDefault="00E42A13" w14:paraId="3AA8A6DE" w14:textId="77777777">
      <w:pPr>
        <w:spacing w:line="276" w:lineRule="auto"/>
        <w:ind w:left="5245"/>
        <w:jc w:val="right"/>
        <w:rPr>
          <w:rFonts w:cs="Tahoma"/>
        </w:rPr>
      </w:pPr>
    </w:p>
    <w:p w:rsidRPr="0036404E" w:rsidR="003E2DA2" w:rsidP="00D726DA" w:rsidRDefault="003E2DA2" w14:paraId="6FBD37A9" w14:textId="77777777">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rsidRPr="0036404E" w:rsidR="003E2DA2" w:rsidP="00D726DA" w:rsidRDefault="003E2DA2" w14:paraId="490D4B00" w14:textId="77777777">
      <w:pPr>
        <w:spacing w:line="276" w:lineRule="auto"/>
        <w:jc w:val="center"/>
        <w:rPr>
          <w:rFonts w:eastAsia="Tahoma" w:cs="Tahoma"/>
          <w:b/>
          <w:i/>
          <w:iCs/>
          <w:color w:val="000000"/>
        </w:rPr>
      </w:pPr>
      <w:r w:rsidRPr="0036404E">
        <w:rPr>
          <w:rFonts w:eastAsia="Tahoma" w:cs="Tahoma"/>
          <w:b/>
          <w:color w:val="000000"/>
        </w:rPr>
        <w:t>KIBERNETINIO SAUGUMO REIKALAVIMŲ</w:t>
      </w:r>
    </w:p>
    <w:p w:rsidRPr="0036404E" w:rsidR="003E2DA2" w:rsidP="00D726DA" w:rsidRDefault="003E2DA2" w14:paraId="1E031B8A" w14:textId="77777777">
      <w:pPr>
        <w:tabs>
          <w:tab w:val="left" w:pos="851"/>
        </w:tabs>
        <w:autoSpaceDE w:val="0"/>
        <w:autoSpaceDN w:val="0"/>
        <w:adjustRightInd w:val="0"/>
        <w:spacing w:line="276" w:lineRule="auto"/>
        <w:ind w:firstLine="709"/>
        <w:jc w:val="right"/>
        <w:rPr>
          <w:rFonts w:eastAsia="Tahoma" w:cs="Tahoma"/>
          <w:bCs/>
          <w:color w:val="000000"/>
        </w:rPr>
      </w:pPr>
    </w:p>
    <w:p w:rsidRPr="0036404E" w:rsidR="003F10BF" w:rsidP="00D726DA" w:rsidRDefault="003F10BF" w14:paraId="55ED656D" w14:textId="40275DF5">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45921">
            <w:rPr>
              <w:rFonts w:cs="Tahoma"/>
            </w:rPr>
            <w:t>Paslaugų</w:t>
          </w:r>
        </w:sdtContent>
      </w:sdt>
      <w:r w:rsidRPr="0036404E">
        <w:rPr>
          <w:rFonts w:eastAsia="Tahoma" w:cs="Tahoma"/>
          <w:color w:val="000000" w:themeColor="text1"/>
        </w:rPr>
        <w:t xml:space="preserve"> </w:t>
      </w:r>
      <w:bookmarkStart w:name="_Hlk156488384" w:id="1"/>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Pr="00B50B18" w:rsidR="00B50B18">
        <w:rPr>
          <w:rFonts w:eastAsia="Tahoma" w:cs="Tahoma"/>
          <w:bCs/>
        </w:rPr>
        <w:t xml:space="preserve"> </w:t>
      </w:r>
      <w:r w:rsidRPr="0036404E" w:rsidR="00B50B18">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rsidRPr="0036404E" w:rsidR="003F10BF" w:rsidP="00D726DA" w:rsidRDefault="003F10BF" w14:paraId="0F58EAB5" w14:textId="77777777">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Pr="009600FD" w:rsidR="003E2DA2" w:rsidTr="00D726DA" w14:paraId="48CC7D68" w14:textId="77777777">
        <w:tc>
          <w:tcPr>
            <w:tcW w:w="2122" w:type="dxa"/>
          </w:tcPr>
          <w:p w:rsidRPr="0036404E" w:rsidR="003E2DA2" w:rsidP="00D726DA" w:rsidRDefault="003E2DA2" w14:paraId="5B94F72C" w14:textId="77777777">
            <w:pPr>
              <w:spacing w:line="276" w:lineRule="auto"/>
              <w:jc w:val="center"/>
              <w:rPr>
                <w:rFonts w:eastAsia="Tahoma" w:cs="Tahoma"/>
                <w:color w:val="000000"/>
              </w:rPr>
            </w:pPr>
            <w:r w:rsidRPr="0036404E">
              <w:rPr>
                <w:rFonts w:cs="Tahoma"/>
              </w:rPr>
              <w:t>1. Organizacinės duomenų tvarkymo saugumo priemonės</w:t>
            </w:r>
          </w:p>
        </w:tc>
        <w:tc>
          <w:tcPr>
            <w:tcW w:w="7512" w:type="dxa"/>
          </w:tcPr>
          <w:p w:rsidRPr="0036404E" w:rsidR="003F10BF" w:rsidP="00D726DA" w:rsidRDefault="003F10BF" w14:paraId="19B9E856" w14:textId="41B57AB5">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rsidRPr="006669E6" w:rsidR="003F10BF" w:rsidP="00D726DA" w:rsidRDefault="003F10BF" w14:paraId="0C12E012" w14:textId="6645A5A4">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rsidRPr="0036404E" w:rsidR="003F10BF" w:rsidP="00D726DA" w:rsidRDefault="00F32A97" w14:paraId="4B2AC830" w14:textId="414B581C">
            <w:pPr>
              <w:pStyle w:val="ListParagraph"/>
              <w:numPr>
                <w:ilvl w:val="1"/>
                <w:numId w:val="15"/>
              </w:numPr>
              <w:tabs>
                <w:tab w:val="left" w:pos="620"/>
              </w:tabs>
              <w:spacing w:line="276" w:lineRule="auto"/>
              <w:ind w:left="601" w:hanging="460"/>
              <w:jc w:val="both"/>
              <w:rPr>
                <w:rFonts w:cs="Tahoma"/>
                <w:bCs/>
              </w:rPr>
            </w:pPr>
            <w:r>
              <w:rPr>
                <w:rFonts w:cs="Tahoma"/>
                <w:bCs/>
              </w:rPr>
              <w:t>Privaloma u</w:t>
            </w:r>
            <w:r w:rsidRPr="0036404E" w:rsidR="003F10BF">
              <w:rPr>
                <w:rFonts w:cs="Tahoma"/>
                <w:bCs/>
              </w:rPr>
              <w:t xml:space="preserve">žtikrinti </w:t>
            </w:r>
            <w:r w:rsidRPr="0036404E" w:rsidR="003F10BF">
              <w:rPr>
                <w:rFonts w:cs="Tahoma"/>
              </w:rPr>
              <w:t>gautų</w:t>
            </w:r>
            <w:r w:rsidRPr="0036404E" w:rsidR="003F10BF">
              <w:rPr>
                <w:rFonts w:cs="Tahoma"/>
                <w:bCs/>
              </w:rPr>
              <w:t xml:space="preserve"> prisijungimo duomenų saugumą ir neatskleisti jų trečiosioms šalims.</w:t>
            </w:r>
          </w:p>
          <w:p w:rsidRPr="0036404E" w:rsidR="003F10BF" w:rsidP="00D726DA" w:rsidRDefault="003F10BF" w14:paraId="434EB560" w14:textId="439418B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rsidR="004C00CF" w:rsidP="00D726DA" w:rsidRDefault="003F10BF" w14:paraId="775F84CE" w14:textId="77777777">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rsidR="00D611AB" w:rsidP="00D726DA" w:rsidRDefault="00190E26" w14:paraId="0E1C55E7" w14:textId="5C4FCF77">
            <w:pPr>
              <w:pStyle w:val="ListParagraph"/>
              <w:numPr>
                <w:ilvl w:val="1"/>
                <w:numId w:val="15"/>
              </w:numPr>
              <w:tabs>
                <w:tab w:val="left" w:pos="620"/>
              </w:tabs>
              <w:spacing w:line="276" w:lineRule="auto"/>
              <w:ind w:left="601" w:hanging="460"/>
              <w:jc w:val="both"/>
              <w:rPr>
                <w:rFonts w:cs="Tahoma"/>
              </w:rPr>
            </w:pPr>
            <w:r w:rsidRPr="004C00CF">
              <w:rPr>
                <w:rFonts w:cs="Tahoma"/>
              </w:rPr>
              <w:t>Tiekėjo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rsidRPr="003723F4" w:rsidR="003F10BF" w:rsidP="00D726DA" w:rsidRDefault="003F10BF" w14:paraId="7DA74F8E" w14:textId="3A98AC72">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rsidRPr="0036404E" w:rsidR="003F10BF" w:rsidP="00D726DA" w:rsidRDefault="003F10BF" w14:paraId="16A3F9AB" w14:textId="77777777">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rsidRPr="0036404E" w:rsidR="003F10BF" w:rsidP="00D726DA" w:rsidRDefault="003F10BF" w14:paraId="2BADCAFF" w14:textId="70FECE38">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Pr="00C165AD" w:rsidR="00EA5D5A">
              <w:rPr>
                <w:rFonts w:cs="Tahoma"/>
              </w:rPr>
              <w:t>telefon</w:t>
            </w:r>
            <w:r w:rsidR="00146351">
              <w:rPr>
                <w:rFonts w:cs="Tahoma"/>
              </w:rPr>
              <w:t>u</w:t>
            </w:r>
            <w:r w:rsidRPr="00C165AD" w:rsidR="00EA5D5A">
              <w:rPr>
                <w:rFonts w:cs="Tahoma"/>
              </w:rPr>
              <w:t xml:space="preserve"> +370 5 268 8262 ar raštu, el.</w:t>
            </w:r>
            <w:r w:rsidR="00146351">
              <w:rPr>
                <w:rFonts w:cs="Tahoma"/>
              </w:rPr>
              <w:t> </w:t>
            </w:r>
            <w:r w:rsidRPr="00C165AD" w:rsidR="00EA5D5A">
              <w:rPr>
                <w:rFonts w:cs="Tahoma"/>
              </w:rPr>
              <w:t xml:space="preserve">p. </w:t>
            </w:r>
            <w:hyperlink r:id="rId11">
              <w:r w:rsidRPr="00C165AD" w:rsidR="00EA5D5A">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Pr="488CD88F" w:rsidR="6A0F829E">
              <w:rPr>
                <w:rFonts w:cs="Tahoma"/>
              </w:rPr>
              <w:t>Registrų centrui</w:t>
            </w:r>
            <w:r w:rsidR="00083515">
              <w:rPr>
                <w:rFonts w:cs="Tahoma"/>
              </w:rPr>
              <w:t xml:space="preserve"> </w:t>
            </w:r>
            <w:r w:rsidRPr="488CD88F" w:rsidR="7149C7E5">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Pr="004B3159" w:rsidR="00966B68">
              <w:rPr>
                <w:rFonts w:cs="Tahoma"/>
              </w:rPr>
              <w:t xml:space="preserve"> vis</w:t>
            </w:r>
            <w:r w:rsidR="00083515">
              <w:rPr>
                <w:rFonts w:cs="Tahoma"/>
              </w:rPr>
              <w:t>a</w:t>
            </w:r>
            <w:r w:rsidRPr="004B3159" w:rsidR="00966B68">
              <w:rPr>
                <w:rFonts w:cs="Tahoma"/>
              </w:rPr>
              <w:t xml:space="preserve"> turim</w:t>
            </w:r>
            <w:r w:rsidR="00083515">
              <w:rPr>
                <w:rFonts w:cs="Tahoma"/>
              </w:rPr>
              <w:t>a</w:t>
            </w:r>
            <w:r w:rsidRPr="004B3159" w:rsidR="00966B68">
              <w:rPr>
                <w:rFonts w:cs="Tahoma"/>
              </w:rPr>
              <w:t xml:space="preserve"> informacij</w:t>
            </w:r>
            <w:r w:rsidR="00083515">
              <w:rPr>
                <w:rFonts w:cs="Tahoma"/>
              </w:rPr>
              <w:t>a</w:t>
            </w:r>
            <w:r w:rsidRPr="004B3159" w:rsidR="00966B68">
              <w:rPr>
                <w:rFonts w:cs="Tahoma"/>
              </w:rPr>
              <w:t xml:space="preserve"> bei duomen</w:t>
            </w:r>
            <w:r w:rsidR="00083515">
              <w:rPr>
                <w:rFonts w:cs="Tahoma"/>
              </w:rPr>
              <w:t>y</w:t>
            </w:r>
            <w:r w:rsidRPr="004B3159" w:rsidR="00966B68">
              <w:rPr>
                <w:rFonts w:cs="Tahoma"/>
              </w:rPr>
              <w:t>s, susij</w:t>
            </w:r>
            <w:r w:rsidR="00083515">
              <w:rPr>
                <w:rFonts w:cs="Tahoma"/>
              </w:rPr>
              <w:t>ę</w:t>
            </w:r>
            <w:r w:rsidRPr="004B3159" w:rsidR="00966B68">
              <w:rPr>
                <w:rFonts w:cs="Tahoma"/>
              </w:rPr>
              <w:t xml:space="preserve"> su incidentu</w:t>
            </w:r>
            <w:r w:rsidR="00083515">
              <w:rPr>
                <w:rFonts w:cs="Tahoma"/>
              </w:rPr>
              <w:t>,</w:t>
            </w:r>
            <w:r w:rsidRPr="0036404E">
              <w:rPr>
                <w:rFonts w:cs="Tahoma"/>
              </w:rPr>
              <w:t xml:space="preserve"> kai </w:t>
            </w:r>
            <w:r w:rsidRPr="0036404E" w:rsidR="00083515">
              <w:rPr>
                <w:rFonts w:cs="Tahoma"/>
              </w:rPr>
              <w:t xml:space="preserve">tyrimas </w:t>
            </w:r>
            <w:r w:rsidRPr="0036404E">
              <w:rPr>
                <w:rFonts w:cs="Tahoma"/>
              </w:rPr>
              <w:t>bus užbaigtas.</w:t>
            </w:r>
          </w:p>
          <w:p w:rsidRPr="0036404E" w:rsidR="003F10BF" w:rsidP="00D726DA" w:rsidRDefault="003F10BF" w14:paraId="4551631E" w14:textId="13B3D673">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rsidRPr="00ED4238" w:rsidR="00AE1380" w:rsidP="00D726DA" w:rsidRDefault="00946273" w14:paraId="62DB099B" w14:textId="2B187B5C">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Pr="4980D888" w:rsidR="003F10BF">
              <w:rPr>
                <w:rFonts w:cs="Tahoma"/>
              </w:rPr>
              <w:t>ykdyti sutartinius paslaugų teikimo įsipareigojimus (angl. </w:t>
            </w:r>
            <w:r w:rsidRPr="00D726DA" w:rsidR="003F10BF">
              <w:rPr>
                <w:rFonts w:cs="Tahoma"/>
                <w:i/>
                <w:iCs/>
                <w:lang w:val="en-GB"/>
              </w:rPr>
              <w:t>Service Level Agreement</w:t>
            </w:r>
            <w:r w:rsidRPr="4980D888" w:rsidR="003F10BF">
              <w:rPr>
                <w:rFonts w:cs="Tahoma"/>
              </w:rPr>
              <w:t>, SLA).</w:t>
            </w:r>
          </w:p>
          <w:p w:rsidRPr="0024215E" w:rsidR="0024215E" w:rsidP="00D726DA" w:rsidRDefault="005C2ECC" w14:paraId="01AC66AF" w14:textId="26FCCD51">
            <w:pPr>
              <w:spacing w:before="120" w:line="276" w:lineRule="auto"/>
              <w:jc w:val="both"/>
              <w:rPr>
                <w:rFonts w:cs="Tahoma"/>
              </w:rPr>
            </w:pPr>
            <w:r>
              <w:rPr>
                <w:rFonts w:cs="Tahoma"/>
              </w:rPr>
              <w:t>D</w:t>
            </w:r>
            <w:r w:rsidRPr="0024215E" w:rsidR="0024215E">
              <w:rPr>
                <w:rFonts w:cs="Tahoma"/>
              </w:rPr>
              <w:t>raudžiama:</w:t>
            </w:r>
          </w:p>
          <w:p w:rsidRPr="004B3159" w:rsidR="0024215E" w:rsidP="00D726DA" w:rsidRDefault="0024215E" w14:paraId="4DEBFEF2" w14:textId="526FED96">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rsidRPr="004B3159" w:rsidR="0024215E" w:rsidP="00D726DA" w:rsidRDefault="0024215E" w14:paraId="71A06CAB" w14:textId="77777777">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rsidRPr="004B3159" w:rsidR="0024215E" w:rsidP="00D726DA" w:rsidRDefault="0024215E" w14:paraId="3275DC66" w14:textId="77777777">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rsidRPr="004B3159" w:rsidR="0024215E" w:rsidP="00D726DA" w:rsidRDefault="0024215E" w14:paraId="6E950DB1"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rsidRPr="004B3159" w:rsidR="0024215E" w:rsidP="00D726DA" w:rsidRDefault="0024215E" w14:paraId="673B3AEE" w14:textId="2C21DD9F">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rsidRPr="004B3159" w:rsidR="0024215E" w:rsidP="00D726DA" w:rsidRDefault="0024215E" w14:paraId="6650B1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rsidRPr="004B3159" w:rsidR="0024215E" w:rsidP="00D726DA" w:rsidRDefault="0024215E" w14:paraId="40B92A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rsidRPr="0024215E" w:rsidR="0024215E" w:rsidP="00D726DA" w:rsidRDefault="0024215E" w14:paraId="53A7008A" w14:textId="06195642">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Pr="009600FD" w:rsidR="003F10BF" w:rsidTr="00D726DA" w14:paraId="3F9F5003" w14:textId="77777777">
        <w:tc>
          <w:tcPr>
            <w:tcW w:w="2122" w:type="dxa"/>
          </w:tcPr>
          <w:p w:rsidRPr="00707A69" w:rsidR="003F10BF" w:rsidP="00D726DA" w:rsidRDefault="003F10BF" w14:paraId="67F3DF5D" w14:textId="03EFA7DF">
            <w:pPr>
              <w:spacing w:line="276" w:lineRule="auto"/>
              <w:jc w:val="center"/>
              <w:rPr>
                <w:rFonts w:eastAsia="Tahoma" w:cs="Tahoma"/>
                <w:color w:val="000000"/>
              </w:rPr>
            </w:pPr>
            <w:r w:rsidRPr="00707A69">
              <w:rPr>
                <w:rFonts w:cs="Tahoma"/>
              </w:rPr>
              <w:t>2. Techninės duomenų tvarkymo saugumo priemonės</w:t>
            </w:r>
          </w:p>
        </w:tc>
        <w:tc>
          <w:tcPr>
            <w:tcW w:w="7512" w:type="dxa"/>
          </w:tcPr>
          <w:p w:rsidRPr="00707A69" w:rsidR="003F10BF" w:rsidP="00D726DA" w:rsidRDefault="003F10BF" w14:paraId="4A852D0C" w14:textId="77777777">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rsidRPr="00707A69" w:rsidR="003F10BF" w:rsidP="00D726DA" w:rsidRDefault="003F10BF" w14:paraId="721DF947" w14:textId="77777777">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rsidRPr="00707A69" w:rsidR="003F10BF" w:rsidP="00D726DA" w:rsidRDefault="003F10BF" w14:paraId="02F1036C" w14:textId="536BA787">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Pr="00707A69" w:rsidR="007816CD">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rsidRPr="00707A69" w:rsidR="003F10BF" w:rsidP="00D726DA" w:rsidRDefault="003F10BF" w14:paraId="731CE5A0" w14:textId="4E820846">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Pr="00AA77D4" w:rsidR="00AA77D4">
              <w:rPr>
                <w:rFonts w:cs="Tahoma"/>
                <w:bCs/>
              </w:rPr>
              <w:t>slaptažodžių išsaugojimas turi būti draudžiamas.</w:t>
            </w:r>
          </w:p>
          <w:p w:rsidRPr="007079BE" w:rsidR="003F10BF" w:rsidP="00D726DA" w:rsidRDefault="003F10BF" w14:paraId="36A22F74" w14:textId="512331E9">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rsidRPr="00707A69" w:rsidR="003F10BF" w:rsidP="00D726DA" w:rsidRDefault="007079BE" w14:paraId="131CB0AC" w14:textId="483EC6B5">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Pr="007079BE" w:rsidR="003F10BF">
              <w:rPr>
                <w:rFonts w:cs="Tahoma"/>
                <w:bCs/>
              </w:rPr>
              <w:t xml:space="preserve">Techninių žurnalų įrašuose turi būti matoma visa įmanoma prieigų prie </w:t>
            </w:r>
            <w:r w:rsidRPr="00707A69" w:rsidR="003F10BF">
              <w:rPr>
                <w:rFonts w:cs="Tahoma"/>
                <w:bCs/>
              </w:rPr>
              <w:t>asmens duomenų informacija (pvz., data, laikas, peržiūrėjimo, keitimo, panaikinimo veiksmai). Saugojimo terminas – ne trump</w:t>
            </w:r>
            <w:r>
              <w:rPr>
                <w:rFonts w:cs="Tahoma"/>
                <w:bCs/>
              </w:rPr>
              <w:t>esnis</w:t>
            </w:r>
            <w:r w:rsidRPr="00707A69" w:rsidR="003F10BF">
              <w:rPr>
                <w:rFonts w:cs="Tahoma"/>
                <w:bCs/>
              </w:rPr>
              <w:t xml:space="preserve"> kaip </w:t>
            </w:r>
            <w:r w:rsidR="00D726DA">
              <w:rPr>
                <w:rFonts w:cs="Tahoma"/>
                <w:bCs/>
              </w:rPr>
              <w:t>3</w:t>
            </w:r>
            <w:r>
              <w:rPr>
                <w:rFonts w:cs="Tahoma"/>
                <w:bCs/>
              </w:rPr>
              <w:t> </w:t>
            </w:r>
            <w:r w:rsidRPr="00707A69" w:rsidR="003F10BF">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rsidRPr="00707A69" w:rsidR="003F10BF" w:rsidP="00D726DA" w:rsidRDefault="003F10BF" w14:paraId="2167ADFC" w14:textId="0EDF52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rsidRPr="00707A69" w:rsidR="003F10BF" w:rsidP="00D726DA" w:rsidRDefault="003F10BF" w14:paraId="218A55B8"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rsidRPr="00707A69" w:rsidR="003F10BF" w:rsidP="00D726DA" w:rsidRDefault="003F10BF" w14:paraId="53073E06"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rsidRPr="00707A69" w:rsidR="003F10BF" w:rsidP="00D726DA" w:rsidRDefault="003F10BF" w14:paraId="57E33F46" w14:textId="0D3F3D39">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rsidRPr="00707A69" w:rsidR="003F10BF" w:rsidP="00D726DA" w:rsidRDefault="003F10BF" w14:paraId="43FF4B21"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rsidRPr="00707A69" w:rsidR="003F10BF" w:rsidP="00D726DA" w:rsidRDefault="003F10BF" w14:paraId="33F1FDA4"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rsidRPr="00707A69" w:rsidR="003F10BF" w:rsidP="00D726DA" w:rsidRDefault="003F10BF" w14:paraId="659C4F72" w14:textId="30ED3CBB">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rsidRPr="00707A69" w:rsidR="003F10BF" w:rsidP="00D726DA" w:rsidRDefault="003F10BF" w14:paraId="38A0C492" w14:textId="37FFB6AF">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rsidRPr="00707A69" w:rsidR="003F10BF" w:rsidP="00D726DA" w:rsidRDefault="003F10BF" w14:paraId="0AA1EE0F"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rsidRPr="00707A69" w:rsidR="003F10BF" w:rsidP="00D726DA" w:rsidRDefault="003F10BF" w14:paraId="013660D6" w14:textId="03E1212C">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rsidRPr="00707A69" w:rsidR="003F10BF" w:rsidP="00D726DA" w:rsidRDefault="003F10BF" w14:paraId="1E2DABBD" w14:textId="6154E765">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rsidRPr="00707A69" w:rsidR="003F10BF" w:rsidP="00D726DA" w:rsidRDefault="003F10BF" w14:paraId="59223BC4" w14:textId="1153D30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Pr="00707A69" w:rsidR="004578B4">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rsidRPr="00707A69" w:rsidR="003F10BF" w:rsidP="00D726DA" w:rsidRDefault="003F10BF" w14:paraId="115BA5D6" w14:textId="14B663E8">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rsidRPr="00707A69" w:rsidR="003F10BF" w:rsidP="00D726DA" w:rsidRDefault="003F10BF" w14:paraId="1EDDD774" w14:textId="03F5B373">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rsidRPr="006E540A" w:rsidR="003E2DA2" w:rsidP="003D01BE" w:rsidRDefault="003E2DA2" w14:paraId="7BA43FEE" w14:textId="7ADEB646">
      <w:pPr>
        <w:jc w:val="center"/>
        <w:rPr>
          <w:rFonts w:cs="Tahoma"/>
        </w:rPr>
      </w:pPr>
    </w:p>
    <w:sectPr w:rsidRPr="006E540A" w:rsidR="003E2DA2" w:rsidSect="00F350AC">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2F06" w:rsidP="00DD3A79" w:rsidRDefault="00A92F06" w14:paraId="09C20E41" w14:textId="77777777">
      <w:pPr>
        <w:spacing w:line="240" w:lineRule="auto"/>
      </w:pPr>
      <w:r>
        <w:separator/>
      </w:r>
    </w:p>
  </w:endnote>
  <w:endnote w:type="continuationSeparator" w:id="0">
    <w:p w:rsidR="00A92F06" w:rsidP="00DD3A79" w:rsidRDefault="00A92F06" w14:paraId="27850576" w14:textId="77777777">
      <w:pPr>
        <w:spacing w:line="240" w:lineRule="auto"/>
      </w:pPr>
      <w:r>
        <w:continuationSeparator/>
      </w:r>
    </w:p>
  </w:endnote>
  <w:endnote w:type="continuationNotice" w:id="1">
    <w:p w:rsidR="00A92F06" w:rsidRDefault="00A92F06" w14:paraId="6F0B060D"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2F06" w:rsidP="00DD3A79" w:rsidRDefault="00A92F06" w14:paraId="3153EB13" w14:textId="77777777">
      <w:pPr>
        <w:spacing w:line="240" w:lineRule="auto"/>
      </w:pPr>
      <w:r>
        <w:separator/>
      </w:r>
    </w:p>
  </w:footnote>
  <w:footnote w:type="continuationSeparator" w:id="0">
    <w:p w:rsidR="00A92F06" w:rsidP="00DD3A79" w:rsidRDefault="00A92F06" w14:paraId="488059A3" w14:textId="77777777">
      <w:pPr>
        <w:spacing w:line="240" w:lineRule="auto"/>
      </w:pPr>
      <w:r>
        <w:continuationSeparator/>
      </w:r>
    </w:p>
  </w:footnote>
  <w:footnote w:type="continuationNotice" w:id="1">
    <w:p w:rsidR="00A92F06" w:rsidRDefault="00A92F06" w14:paraId="1354312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rsidRPr="004A72FA" w:rsidR="00DD3A79" w:rsidP="00D726DA" w:rsidRDefault="004A72FA" w14:paraId="59023581" w14:textId="475AF4B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66B"/>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251C"/>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69A"/>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2F06"/>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45921"/>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A32669"/>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E4C483"/>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37FD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073D52"/>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0578A9"/>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0578A9"/>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0578A9"/>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0578A9"/>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0578A9"/>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0578A9"/>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78A9"/>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78A9"/>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78A9"/>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78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78A9"/>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E2DA2"/>
    <w:rPr>
      <w:color w:val="666666"/>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styleId="CommentTextChar" w:customStyle="1">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styleId="CommentSubjectChar" w:customStyle="1">
    <w:name w:val="Comment Subject Char"/>
    <w:basedOn w:val="CommentTextChar"/>
    <w:link w:val="CommentSubject"/>
    <w:uiPriority w:val="99"/>
    <w:semiHidden/>
    <w:rsid w:val="00807462"/>
    <w:rPr>
      <w:b/>
      <w:bCs/>
      <w:sz w:val="20"/>
      <w:szCs w:val="20"/>
    </w:rPr>
  </w:style>
  <w:style w:type="numbering" w:styleId="CurrentList1" w:customStyle="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agalba@registrucentras.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P="00EE4F8E" w:rsidRDefault="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P="004F0BE0" w:rsidRDefault="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4251C"/>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8269A"/>
    <w:rsid w:val="00912A0F"/>
    <w:rsid w:val="00952254"/>
    <w:rsid w:val="00960563"/>
    <w:rsid w:val="009E2D66"/>
    <w:rsid w:val="00A408AE"/>
    <w:rsid w:val="00A51A7C"/>
    <w:rsid w:val="00A52A13"/>
    <w:rsid w:val="00A85D5C"/>
    <w:rsid w:val="00AE31C1"/>
    <w:rsid w:val="00B33DDA"/>
    <w:rsid w:val="00B36518"/>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2.xml><?xml version="1.0" encoding="utf-8"?>
<ds:datastoreItem xmlns:ds="http://schemas.openxmlformats.org/officeDocument/2006/customXml" ds:itemID="{3125B347-8780-44CE-BAD5-C177E5A88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Aurimas Širvelis</dc:creator>
  <keywords/>
  <dc:description/>
  <lastModifiedBy>Aidas Gudavičius</lastModifiedBy>
  <revision>8</revision>
  <dcterms:created xsi:type="dcterms:W3CDTF">2025-07-08T13:46:00.0000000Z</dcterms:created>
  <dcterms:modified xsi:type="dcterms:W3CDTF">2025-07-08T13:46:11.4426232Z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